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88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座位预约规则及相关要求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一、预约方式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1、下载、登录学习通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2、在首页点击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教室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座位预约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进入预约界面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二、选座方式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可分为线上预约和线下选座两种方式。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每天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22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:00开放第二天的线上预约功能</w:t>
      </w:r>
      <w:r>
        <w:rPr>
          <w:rFonts w:hint="eastAsia" w:ascii="仿宋_GB2312" w:hAnsi="仿宋_GB2312" w:eastAsia="仿宋_GB2312" w:cs="仿宋_GB2312"/>
          <w:sz w:val="28"/>
          <w:szCs w:val="28"/>
        </w:rPr>
        <w:t>；线下有空闲座位即可扫码预约。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三、预约资格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全体教师和学生（包括本科生、研究生）均有预约资格。为确保预约有序，系统设定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7天</w:t>
      </w:r>
      <w:r>
        <w:rPr>
          <w:rFonts w:hint="eastAsia" w:ascii="仿宋_GB2312" w:hAnsi="仿宋_GB2312" w:eastAsia="仿宋_GB2312" w:cs="仿宋_GB2312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次违约者，平台将自动暂停其预约资格3天。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四、预约规则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（一）选座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1.现场选座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到达后可选择空闲座位扫码，选择学习时段，开始学习。当座位已被预约使用时，扫码界面将显示“等待用户签到”、“座位正在使用中”、“预约人暂时离开”等提示。若现场座位无人使用，系统显示“座位正在使用中”，学生可进行“监督”功能，被监督人收到学习通通知信息提醒后需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分钟内返回座位扫码签到落座。被监督人超过规定时间未落座记违约1次。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inline distT="0" distB="0" distL="114300" distR="114300">
            <wp:extent cx="5797550" cy="2568575"/>
            <wp:effectExtent l="0" t="0" r="0" b="3175"/>
            <wp:docPr id="13" name="图片 13" descr="bbddf81b5393ccb2457851b1946d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bddf81b5393ccb2457851b1946d4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056" cy="274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楷体" w:hAnsi="楷体" w:eastAsia="楷体" w:cstheme="minorBidi"/>
          <w:kern w:val="2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现场选座扫码</w:t>
      </w:r>
      <w:r>
        <w:rPr>
          <w:rFonts w:hint="eastAsia" w:ascii="楷体" w:hAnsi="楷体" w:eastAsia="楷体" w:cstheme="minorBidi"/>
          <w:kern w:val="2"/>
          <w:sz w:val="24"/>
          <w:szCs w:val="28"/>
        </w:rPr>
        <w:t>界面图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2.预约选座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学生能够选择可预约日期某一时间段各公共自习区域的空闲座位。每日2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：0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可预约第二天的座位，可预约时间段为次日7：0</w:t>
      </w:r>
      <w:r>
        <w:rPr>
          <w:rFonts w:ascii="仿宋_GB2312" w:hAnsi="仿宋_GB2312" w:eastAsia="仿宋_GB2312" w:cs="仿宋_GB2312"/>
          <w:sz w:val="28"/>
          <w:szCs w:val="28"/>
        </w:rPr>
        <w:t>0-22</w:t>
      </w:r>
      <w:r>
        <w:rPr>
          <w:rFonts w:hint="eastAsia" w:ascii="仿宋_GB2312" w:hAnsi="仿宋_GB2312" w:eastAsia="仿宋_GB2312" w:cs="仿宋_GB2312"/>
          <w:sz w:val="28"/>
          <w:szCs w:val="28"/>
        </w:rPr>
        <w:t>：3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。选定座位，点击开始和结束时间即可预约。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169035" cy="2531745"/>
            <wp:effectExtent l="0" t="0" r="0" b="190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088" cy="25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166495" cy="25215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44" cy="252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172210" cy="2536825"/>
            <wp:effectExtent l="0" t="0" r="8890" b="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194" cy="255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125220" cy="2436495"/>
            <wp:effectExtent l="0" t="0" r="0" b="1905"/>
            <wp:docPr id="9" name="图片 9" descr="5ed583715ae9ade9a77afa38ca70d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ed583715ae9ade9a77afa38ca70d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9192" cy="244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楷体" w:hAnsi="楷体" w:eastAsia="楷体" w:cstheme="minorBidi"/>
          <w:kern w:val="2"/>
          <w:sz w:val="24"/>
          <w:szCs w:val="28"/>
        </w:rPr>
      </w:pPr>
      <w:bookmarkStart w:id="0" w:name="_Toc529778701"/>
      <w:bookmarkStart w:id="1" w:name="_Toc12524277"/>
      <w:r>
        <w:rPr>
          <w:rFonts w:hint="eastAsia" w:ascii="楷体" w:hAnsi="楷体" w:eastAsia="楷体"/>
          <w:sz w:val="24"/>
          <w:szCs w:val="28"/>
        </w:rPr>
        <w:t>学生预约选座</w:t>
      </w:r>
      <w:r>
        <w:rPr>
          <w:rFonts w:hint="eastAsia" w:ascii="楷体" w:hAnsi="楷体" w:eastAsia="楷体" w:cstheme="minorBidi"/>
          <w:kern w:val="2"/>
          <w:sz w:val="24"/>
          <w:szCs w:val="28"/>
        </w:rPr>
        <w:t>界面图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3.快速选座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学生可设置筛选条件，选择当前日期某一时间段（或某一时间段+某位置共享学习区域），系统进行快速匹配选定座位。对于不满意的匹配结果，系统提供刷新重新匹配功能。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395095" cy="3019425"/>
            <wp:effectExtent l="0" t="0" r="0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1020" cy="3032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356995" cy="2938145"/>
            <wp:effectExtent l="0" t="0" r="0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4667" cy="295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366520" cy="2960370"/>
            <wp:effectExtent l="0" t="0" r="508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784" cy="297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1366520" cy="2959100"/>
            <wp:effectExtent l="0" t="0" r="5080" b="0"/>
            <wp:docPr id="12" name="图片 12" descr="1ba669d33e4d9e2ffcec75ce9310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ba669d33e4d9e2ffcec75ce93104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4845" cy="297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楷体" w:hAnsi="楷体" w:eastAsia="楷体" w:cstheme="minorBidi"/>
          <w:kern w:val="2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学生快速选座</w:t>
      </w:r>
      <w:r>
        <w:rPr>
          <w:rFonts w:hint="eastAsia" w:ascii="楷体" w:hAnsi="楷体" w:eastAsia="楷体" w:cstheme="minorBidi"/>
          <w:kern w:val="2"/>
          <w:sz w:val="24"/>
          <w:szCs w:val="28"/>
        </w:rPr>
        <w:t>界面图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（二）暂离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选座并签到落座后，暂时离开座位需要选择</w:t>
      </w:r>
      <w:r>
        <w:rPr>
          <w:rFonts w:ascii="仿宋_GB2312" w:hAnsi="仿宋_GB2312" w:eastAsia="仿宋_GB2312" w:cs="仿宋_GB2312"/>
          <w:sz w:val="28"/>
          <w:szCs w:val="28"/>
        </w:rPr>
        <w:t xml:space="preserve"> “暂离”。系统可支持学生临时离开，临时离开时间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ascii="仿宋_GB2312" w:hAnsi="仿宋_GB2312" w:eastAsia="仿宋_GB2312" w:cs="仿宋_GB2312"/>
          <w:sz w:val="28"/>
          <w:szCs w:val="28"/>
        </w:rPr>
        <w:t>20分钟，在两个用餐时段（12:00-13:30、17:30-1</w:t>
      </w: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ascii="仿宋_GB2312" w:hAnsi="仿宋_GB2312" w:eastAsia="仿宋_GB2312" w:cs="仿宋_GB2312"/>
          <w:sz w:val="28"/>
          <w:szCs w:val="28"/>
        </w:rPr>
        <w:t>:00）临时离开时间为90分钟。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271770" cy="2273935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ascii="楷体" w:hAnsi="楷体" w:eastAsia="楷体" w:cstheme="minorBidi"/>
          <w:kern w:val="2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学生暂离座位</w:t>
      </w:r>
      <w:r>
        <w:rPr>
          <w:rFonts w:hint="eastAsia" w:ascii="楷体" w:hAnsi="楷体" w:eastAsia="楷体" w:cstheme="minorBidi"/>
          <w:kern w:val="2"/>
          <w:sz w:val="24"/>
          <w:szCs w:val="28"/>
        </w:rPr>
        <w:t>界面图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（三）签到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学生预约座位或暂离后，须在指定时间内到现场进行签到（或落座），逾期未签到（或落座）的，记违规一次,并释放该座位。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7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inline distT="0" distB="0" distL="114300" distR="114300">
            <wp:extent cx="5271770" cy="2540635"/>
            <wp:effectExtent l="0" t="0" r="508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学生扫码签到（暂离落座）界面图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（四）退座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gree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学生不再使用座位时，学生需进入个人应用首页在当前预约卡片点击“退座”或扫描座位上的二维码点击“退座”释放座位。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五、其他要求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（一）预约成功的同学需按时到达预约的教室，通过扫码签到并按预约的座位号入座自习。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试点</w:t>
      </w:r>
      <w:r>
        <w:rPr>
          <w:rFonts w:hint="eastAsia" w:ascii="仿宋_GB2312" w:hAnsi="仿宋_GB2312" w:eastAsia="仿宋_GB2312" w:cs="仿宋_GB2312"/>
          <w:sz w:val="28"/>
          <w:szCs w:val="28"/>
        </w:rPr>
        <w:t>教室座位将遵循“逐间开放”的原则进行网上预约。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（三）实行“预约优先”的原则，已预约的同学享有优先使用权。未预约的同学不得随意占用已预约的座位。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（四）自习教室遵循“人走物走，座留他人”原则，严禁任何形式的占座行为。自习结束后，同学要将桌椅归位，并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带走个人物品及垃圾。管理人员将定期清理留置在教室的物品。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（五）最后离开教室的同学有责任关闭电灯、空调等电器及门窗。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（六）遇有纠纷时，可联系巡视检查人员或学院专门人员协助解决。</w:t>
      </w: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C284F"/>
    <w:multiLevelType w:val="multilevel"/>
    <w:tmpl w:val="509C284F"/>
    <w:lvl w:ilvl="0" w:tentative="0">
      <w:start w:val="1"/>
      <w:numFmt w:val="bullet"/>
      <w:pStyle w:val="8"/>
      <w:lvlText w:val=""/>
      <w:lvlJc w:val="left"/>
      <w:pPr>
        <w:ind w:left="905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ZDJiMDdmNDY4N2EzZjBmYzkxZGVjOTM2OTkyZjMifQ=="/>
  </w:docVars>
  <w:rsids>
    <w:rsidRoot w:val="000D6104"/>
    <w:rsid w:val="000D6104"/>
    <w:rsid w:val="000F4275"/>
    <w:rsid w:val="00182761"/>
    <w:rsid w:val="001D1A40"/>
    <w:rsid w:val="001F10C6"/>
    <w:rsid w:val="00222719"/>
    <w:rsid w:val="002D17B2"/>
    <w:rsid w:val="0031287D"/>
    <w:rsid w:val="00406A76"/>
    <w:rsid w:val="004073A7"/>
    <w:rsid w:val="00453A32"/>
    <w:rsid w:val="004D335A"/>
    <w:rsid w:val="00513F21"/>
    <w:rsid w:val="00651223"/>
    <w:rsid w:val="00660D8A"/>
    <w:rsid w:val="006A0B7D"/>
    <w:rsid w:val="006C0B72"/>
    <w:rsid w:val="006E7E9C"/>
    <w:rsid w:val="007959FF"/>
    <w:rsid w:val="007A1D65"/>
    <w:rsid w:val="008B2915"/>
    <w:rsid w:val="008C0826"/>
    <w:rsid w:val="00933CF4"/>
    <w:rsid w:val="00A13092"/>
    <w:rsid w:val="00A54CA0"/>
    <w:rsid w:val="00A72B79"/>
    <w:rsid w:val="00A90D18"/>
    <w:rsid w:val="00DD6D00"/>
    <w:rsid w:val="00E10C2B"/>
    <w:rsid w:val="00E267FB"/>
    <w:rsid w:val="00E57A52"/>
    <w:rsid w:val="00EA7A81"/>
    <w:rsid w:val="0B125E37"/>
    <w:rsid w:val="0DD73C8C"/>
    <w:rsid w:val="175A3BE3"/>
    <w:rsid w:val="22B86864"/>
    <w:rsid w:val="3414065F"/>
    <w:rsid w:val="368A659D"/>
    <w:rsid w:val="392118DE"/>
    <w:rsid w:val="39241D6B"/>
    <w:rsid w:val="3D286FE2"/>
    <w:rsid w:val="43F65591"/>
    <w:rsid w:val="44EF6FC7"/>
    <w:rsid w:val="4FEC17C2"/>
    <w:rsid w:val="50E41142"/>
    <w:rsid w:val="56C10CF1"/>
    <w:rsid w:val="57583298"/>
    <w:rsid w:val="629E2BD8"/>
    <w:rsid w:val="635D7793"/>
    <w:rsid w:val="71252D8E"/>
    <w:rsid w:val="7B15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pPr>
      <w:widowControl/>
      <w:jc w:val="center"/>
    </w:pPr>
    <w:rPr>
      <w:rFonts w:asciiTheme="minorEastAsia" w:hAnsiTheme="minorEastAsia" w:cstheme="majorBidi"/>
      <w:kern w:val="0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numPr>
        <w:ilvl w:val="0"/>
        <w:numId w:val="1"/>
      </w:numPr>
      <w:spacing w:line="276" w:lineRule="auto"/>
      <w:ind w:hanging="338"/>
      <w:jc w:val="left"/>
    </w:pPr>
    <w:rPr>
      <w:sz w:val="24"/>
      <w:szCs w:val="24"/>
    </w:rPr>
  </w:style>
  <w:style w:type="character" w:customStyle="1" w:styleId="9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979</Characters>
  <Lines>8</Lines>
  <Paragraphs>2</Paragraphs>
  <TotalTime>18</TotalTime>
  <ScaleCrop>false</ScaleCrop>
  <LinksUpToDate>false</LinksUpToDate>
  <CharactersWithSpaces>1148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2024-04-24T09:52:00Z</dcterms:created>
  <dc:creator>HLZ</dc:creator>
  <cp:lastModifiedBy>精灵鼠小妹</cp:lastModifiedBy>
  <cp:lastPrinted>2024-04-24T07:18:00Z</cp:lastPrinted>
  <dcterms:modified xsi:type="dcterms:W3CDTF">2024-04-26T02:04:08Z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BA9FE602A1C740AA9AF6BF7892A3B5EB_13</vt:lpwstr>
  </property>
</Properties>
</file>